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119" w:rsidRDefault="004F1119">
      <w:pPr>
        <w:widowControl/>
        <w:jc w:val="center"/>
      </w:pPr>
      <w:bookmarkStart w:id="0" w:name="_GoBack"/>
      <w:bookmarkEnd w:id="0"/>
    </w:p>
    <w:p w:rsidR="004F1119" w:rsidRDefault="00DF7CB1">
      <w:pPr>
        <w:jc w:val="center"/>
        <w:rPr>
          <w:sz w:val="28"/>
          <w:szCs w:val="28"/>
        </w:rPr>
      </w:pPr>
      <w:r>
        <w:rPr>
          <w:sz w:val="28"/>
          <w:szCs w:val="28"/>
        </w:rPr>
        <w:t>健行科技大學民生與設計學院專題製作課程實施辦法</w:t>
      </w:r>
    </w:p>
    <w:p w:rsidR="004F1119" w:rsidRDefault="00DF7CB1">
      <w:pPr>
        <w:jc w:val="right"/>
        <w:rPr>
          <w:sz w:val="20"/>
          <w:szCs w:val="20"/>
        </w:rPr>
      </w:pPr>
      <w:r>
        <w:rPr>
          <w:sz w:val="20"/>
          <w:szCs w:val="20"/>
        </w:rPr>
        <w:t>中華民國</w:t>
      </w:r>
      <w:r>
        <w:rPr>
          <w:sz w:val="20"/>
          <w:szCs w:val="20"/>
        </w:rPr>
        <w:t>105</w:t>
      </w:r>
      <w:r>
        <w:rPr>
          <w:sz w:val="20"/>
          <w:szCs w:val="20"/>
        </w:rPr>
        <w:t>年</w:t>
      </w:r>
      <w:r>
        <w:rPr>
          <w:sz w:val="20"/>
          <w:szCs w:val="20"/>
        </w:rPr>
        <w:t>9</w:t>
      </w:r>
      <w:r>
        <w:rPr>
          <w:sz w:val="20"/>
          <w:szCs w:val="20"/>
        </w:rPr>
        <w:t>月</w:t>
      </w:r>
      <w:r>
        <w:rPr>
          <w:sz w:val="20"/>
          <w:szCs w:val="20"/>
        </w:rPr>
        <w:t>8</w:t>
      </w:r>
      <w:r>
        <w:rPr>
          <w:sz w:val="20"/>
          <w:szCs w:val="20"/>
        </w:rPr>
        <w:t>日院務會議訂定通過</w:t>
      </w:r>
    </w:p>
    <w:p w:rsidR="004F1119" w:rsidRDefault="00DF7CB1">
      <w:pPr>
        <w:jc w:val="right"/>
        <w:rPr>
          <w:sz w:val="20"/>
          <w:szCs w:val="20"/>
        </w:rPr>
      </w:pPr>
      <w:bookmarkStart w:id="1" w:name="_gjdgxs" w:colFirst="0" w:colLast="0"/>
      <w:bookmarkEnd w:id="1"/>
      <w:r>
        <w:rPr>
          <w:sz w:val="20"/>
          <w:szCs w:val="20"/>
        </w:rPr>
        <w:t>中華民國</w:t>
      </w:r>
      <w:r>
        <w:rPr>
          <w:sz w:val="20"/>
          <w:szCs w:val="20"/>
        </w:rPr>
        <w:t>108</w:t>
      </w:r>
      <w:r>
        <w:rPr>
          <w:sz w:val="20"/>
          <w:szCs w:val="20"/>
        </w:rPr>
        <w:t>年</w:t>
      </w:r>
      <w:r>
        <w:rPr>
          <w:sz w:val="20"/>
          <w:szCs w:val="20"/>
        </w:rPr>
        <w:t>6</w:t>
      </w:r>
      <w:r>
        <w:rPr>
          <w:sz w:val="20"/>
          <w:szCs w:val="20"/>
        </w:rPr>
        <w:t>月</w:t>
      </w:r>
      <w:r>
        <w:rPr>
          <w:sz w:val="20"/>
          <w:szCs w:val="20"/>
        </w:rPr>
        <w:t>3</w:t>
      </w:r>
      <w:r>
        <w:rPr>
          <w:sz w:val="20"/>
          <w:szCs w:val="20"/>
        </w:rPr>
        <w:t>日院務會議修訂通過</w:t>
      </w:r>
    </w:p>
    <w:p w:rsidR="004F1119" w:rsidRDefault="00DF7CB1">
      <w:pPr>
        <w:jc w:val="right"/>
        <w:rPr>
          <w:sz w:val="20"/>
          <w:szCs w:val="20"/>
        </w:rPr>
      </w:pPr>
      <w:r>
        <w:rPr>
          <w:rFonts w:ascii="Gungsuh" w:eastAsia="Gungsuh" w:hAnsi="Gungsuh" w:cs="Gungsuh"/>
          <w:sz w:val="20"/>
          <w:szCs w:val="20"/>
        </w:rPr>
        <w:t>中華民國</w:t>
      </w:r>
      <w:r>
        <w:rPr>
          <w:rFonts w:ascii="Gungsuh" w:eastAsia="Gungsuh" w:hAnsi="Gungsuh" w:cs="Gungsuh"/>
          <w:sz w:val="20"/>
          <w:szCs w:val="20"/>
        </w:rPr>
        <w:t>108</w:t>
      </w:r>
      <w:r>
        <w:rPr>
          <w:rFonts w:ascii="Gungsuh" w:eastAsia="Gungsuh" w:hAnsi="Gungsuh" w:cs="Gungsuh"/>
          <w:sz w:val="20"/>
          <w:szCs w:val="20"/>
        </w:rPr>
        <w:t>年</w:t>
      </w:r>
      <w:r>
        <w:rPr>
          <w:rFonts w:ascii="Gungsuh" w:eastAsia="Gungsuh" w:hAnsi="Gungsuh" w:cs="Gungsuh"/>
          <w:sz w:val="20"/>
          <w:szCs w:val="20"/>
        </w:rPr>
        <w:t>10</w:t>
      </w:r>
      <w:r>
        <w:rPr>
          <w:rFonts w:ascii="Gungsuh" w:eastAsia="Gungsuh" w:hAnsi="Gungsuh" w:cs="Gungsuh"/>
          <w:sz w:val="20"/>
          <w:szCs w:val="20"/>
        </w:rPr>
        <w:t>月</w:t>
      </w:r>
      <w:r>
        <w:rPr>
          <w:rFonts w:ascii="Gungsuh" w:eastAsia="Gungsuh" w:hAnsi="Gungsuh" w:cs="Gungsuh"/>
          <w:sz w:val="20"/>
          <w:szCs w:val="20"/>
        </w:rPr>
        <w:t>30</w:t>
      </w:r>
      <w:r>
        <w:rPr>
          <w:rFonts w:ascii="Gungsuh" w:eastAsia="Gungsuh" w:hAnsi="Gungsuh" w:cs="Gungsuh"/>
          <w:sz w:val="20"/>
          <w:szCs w:val="20"/>
        </w:rPr>
        <w:t>日院務會議修訂</w:t>
      </w:r>
    </w:p>
    <w:p w:rsidR="004F1119" w:rsidRDefault="004F1119"/>
    <w:p w:rsidR="004F1119" w:rsidRDefault="00DF7CB1">
      <w:pPr>
        <w:ind w:left="850" w:hanging="850"/>
      </w:pPr>
      <w:r>
        <w:t>第一條</w:t>
      </w:r>
      <w:r>
        <w:t xml:space="preserve">  </w:t>
      </w:r>
      <w:r>
        <w:t>為培養學生實務技能，並透過專題製作之系統性學習，以提升實作能力，使具備技職體系畢業生應有之專業素養，特訂定本辦法。</w:t>
      </w:r>
    </w:p>
    <w:p w:rsidR="004F1119" w:rsidRDefault="00DF7CB1">
      <w:pPr>
        <w:pBdr>
          <w:top w:val="nil"/>
          <w:left w:val="nil"/>
          <w:bottom w:val="nil"/>
          <w:right w:val="nil"/>
          <w:between w:val="nil"/>
        </w:pBdr>
        <w:ind w:left="850" w:hanging="850"/>
      </w:pPr>
      <w:r>
        <w:t>第二條</w:t>
      </w:r>
      <w:r>
        <w:t xml:space="preserve">  </w:t>
      </w:r>
      <w:r>
        <w:t>修習本課程之學生可自行分組，每組人數以</w:t>
      </w:r>
      <w:r>
        <w:t xml:space="preserve">6 </w:t>
      </w:r>
      <w:r>
        <w:t>人以下</w:t>
      </w:r>
      <w:r>
        <w:t>(</w:t>
      </w:r>
      <w:r>
        <w:t>含</w:t>
      </w:r>
      <w:r>
        <w:t>)</w:t>
      </w:r>
      <w:r>
        <w:t>為原則。為使專題研究課程順利運作，</w:t>
      </w:r>
      <w:r>
        <w:t xml:space="preserve"> </w:t>
      </w:r>
      <w:r>
        <w:t>學生自行邀請一位本院專任教師，經其同意後擔任該組之指導教師。</w:t>
      </w:r>
    </w:p>
    <w:p w:rsidR="004F1119" w:rsidRDefault="00DF7CB1">
      <w:pPr>
        <w:pBdr>
          <w:top w:val="nil"/>
          <w:left w:val="nil"/>
          <w:bottom w:val="nil"/>
          <w:right w:val="nil"/>
          <w:between w:val="nil"/>
        </w:pBdr>
        <w:ind w:left="850" w:hanging="850"/>
      </w:pPr>
      <w:r>
        <w:t>第三條</w:t>
      </w:r>
      <w:r>
        <w:t xml:space="preserve">  </w:t>
      </w:r>
      <w:r>
        <w:t>專題題目之選定應與學系領域及教師之研究興趣相結合，並由同學與指導老師共同討論後決定之。</w:t>
      </w:r>
    </w:p>
    <w:p w:rsidR="004F1119" w:rsidRDefault="00DF7CB1">
      <w:pPr>
        <w:pBdr>
          <w:top w:val="nil"/>
          <w:left w:val="nil"/>
          <w:bottom w:val="nil"/>
          <w:right w:val="nil"/>
          <w:between w:val="nil"/>
        </w:pBdr>
        <w:ind w:left="850" w:hanging="850"/>
      </w:pPr>
      <w:r>
        <w:t>第四條</w:t>
      </w:r>
      <w:r>
        <w:t xml:space="preserve">  </w:t>
      </w:r>
      <w:r>
        <w:t>每組須填寫專題製作申請表（格式見附件一），經系主任核定後實施。</w:t>
      </w:r>
    </w:p>
    <w:p w:rsidR="004F1119" w:rsidRDefault="00DF7CB1">
      <w:pPr>
        <w:pBdr>
          <w:top w:val="nil"/>
          <w:left w:val="nil"/>
          <w:bottom w:val="nil"/>
          <w:right w:val="nil"/>
          <w:between w:val="nil"/>
        </w:pBdr>
        <w:ind w:left="850" w:hanging="850"/>
      </w:pPr>
      <w:r>
        <w:t>第五條</w:t>
      </w:r>
      <w:r>
        <w:t xml:space="preserve">  </w:t>
      </w:r>
      <w:r>
        <w:t>各組專題研究結束後成果需經公開程序發表，並</w:t>
      </w:r>
      <w:r>
        <w:t>裝訂製作完整報告共計兩份；一份送所屬學系，</w:t>
      </w:r>
      <w:r>
        <w:t xml:space="preserve"> </w:t>
      </w:r>
      <w:r>
        <w:t>一份送指導教師，另備光碟一份由系上留存。</w:t>
      </w:r>
    </w:p>
    <w:p w:rsidR="004F1119" w:rsidRDefault="00DF7CB1">
      <w:pPr>
        <w:pBdr>
          <w:top w:val="nil"/>
          <w:left w:val="nil"/>
          <w:bottom w:val="nil"/>
          <w:right w:val="nil"/>
          <w:between w:val="nil"/>
        </w:pBdr>
        <w:ind w:left="850" w:hanging="850"/>
      </w:pPr>
      <w:r>
        <w:t>第六條</w:t>
      </w:r>
      <w:r>
        <w:t xml:space="preserve">  </w:t>
      </w:r>
      <w:r>
        <w:t>專題經費核銷，依會計室規定辦理。</w:t>
      </w:r>
    </w:p>
    <w:p w:rsidR="004F1119" w:rsidRDefault="00DF7CB1">
      <w:pPr>
        <w:pBdr>
          <w:top w:val="nil"/>
          <w:left w:val="nil"/>
          <w:bottom w:val="nil"/>
          <w:right w:val="nil"/>
          <w:between w:val="nil"/>
        </w:pBdr>
        <w:ind w:left="850" w:hanging="850"/>
      </w:pPr>
      <w:r>
        <w:t>第七條</w:t>
      </w:r>
      <w:r>
        <w:t xml:space="preserve">  </w:t>
      </w:r>
      <w:r>
        <w:t>本院各系得設置學生專題研究委員會或工作小組，以執行相關業務推動。</w:t>
      </w:r>
    </w:p>
    <w:p w:rsidR="004F1119" w:rsidRDefault="00DF7CB1">
      <w:pPr>
        <w:pBdr>
          <w:top w:val="nil"/>
          <w:left w:val="nil"/>
          <w:bottom w:val="nil"/>
          <w:right w:val="nil"/>
          <w:between w:val="nil"/>
        </w:pBdr>
        <w:ind w:left="850" w:hanging="850"/>
      </w:pPr>
      <w:r>
        <w:t>第八條</w:t>
      </w:r>
      <w:r>
        <w:t xml:space="preserve">  </w:t>
      </w:r>
      <w:r>
        <w:t>本辦法經院務會議通過後實施，修正時亦同。</w:t>
      </w:r>
    </w:p>
    <w:p w:rsidR="004F1119" w:rsidRDefault="004F1119"/>
    <w:sectPr w:rsidR="004F1119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CB1" w:rsidRDefault="00DF7CB1" w:rsidP="00E37DA3">
      <w:r>
        <w:separator/>
      </w:r>
    </w:p>
  </w:endnote>
  <w:endnote w:type="continuationSeparator" w:id="0">
    <w:p w:rsidR="00DF7CB1" w:rsidRDefault="00DF7CB1" w:rsidP="00E37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CB1" w:rsidRDefault="00DF7CB1" w:rsidP="00E37DA3">
      <w:r>
        <w:separator/>
      </w:r>
    </w:p>
  </w:footnote>
  <w:footnote w:type="continuationSeparator" w:id="0">
    <w:p w:rsidR="00DF7CB1" w:rsidRDefault="00DF7CB1" w:rsidP="00E37D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119"/>
    <w:rsid w:val="004F1119"/>
    <w:rsid w:val="00DF7CB1"/>
    <w:rsid w:val="00E3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841B64B-8154-4470-8B3D-71C2F0A61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E37DA3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37DA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37DA3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37DA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2</cp:revision>
  <dcterms:created xsi:type="dcterms:W3CDTF">2019-11-01T07:52:00Z</dcterms:created>
  <dcterms:modified xsi:type="dcterms:W3CDTF">2019-11-01T07:52:00Z</dcterms:modified>
</cp:coreProperties>
</file>